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</w:rPr>
      </w:pPr>
      <w:r w:rsidRPr="00246C54">
        <w:rPr>
          <w:rFonts w:ascii="Tahoma" w:hAnsi="Tahoma" w:cs="Tahoma"/>
          <w:b/>
          <w:bCs/>
          <w:color w:val="000000"/>
          <w:sz w:val="32"/>
          <w:szCs w:val="32"/>
        </w:rPr>
        <w:t xml:space="preserve">Chapter 2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</w:rPr>
      </w:pPr>
      <w:r w:rsidRPr="00246C54">
        <w:rPr>
          <w:rFonts w:ascii="Tahoma" w:hAnsi="Tahoma" w:cs="Tahoma"/>
          <w:b/>
          <w:bCs/>
          <w:color w:val="000000"/>
          <w:sz w:val="32"/>
          <w:szCs w:val="32"/>
        </w:rPr>
        <w:t xml:space="preserve">LEGAL AUTHORITY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246C54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Federal Law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32"/>
          <w:szCs w:val="32"/>
        </w:rPr>
      </w:pPr>
      <w:r w:rsidRPr="00246C54">
        <w:rPr>
          <w:rFonts w:ascii="Tahoma" w:hAnsi="Tahoma" w:cs="Tahoma"/>
          <w:color w:val="000000"/>
          <w:sz w:val="32"/>
          <w:szCs w:val="32"/>
        </w:rPr>
        <w:t xml:space="preserve">Louisiana Rehabilitation Services derives its authority to operate the Louisiana Business Enterprise Program from </w:t>
      </w:r>
      <w:r w:rsidRPr="00246C54">
        <w:rPr>
          <w:rFonts w:ascii="Tahoma" w:hAnsi="Tahoma" w:cs="Tahoma"/>
          <w:b/>
          <w:bCs/>
          <w:color w:val="000000"/>
          <w:sz w:val="32"/>
          <w:szCs w:val="32"/>
        </w:rPr>
        <w:t xml:space="preserve">20 U.S.C. 107 et seq. commonly referred to as the Randolph-Sheppard Act. </w:t>
      </w:r>
      <w:r w:rsidRPr="00246C54">
        <w:rPr>
          <w:rFonts w:ascii="Tahoma" w:hAnsi="Tahoma" w:cs="Tahoma"/>
          <w:color w:val="000000"/>
          <w:sz w:val="32"/>
          <w:szCs w:val="32"/>
        </w:rPr>
        <w:t xml:space="preserve">This legislation gives this agency priority for the establishment of vending facilities on federal property.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246C54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State Law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32"/>
          <w:szCs w:val="32"/>
        </w:rPr>
      </w:pPr>
      <w:r w:rsidRPr="00246C54">
        <w:rPr>
          <w:rFonts w:ascii="Tahoma" w:hAnsi="Tahoma" w:cs="Tahoma"/>
          <w:b/>
          <w:bCs/>
          <w:color w:val="000000"/>
          <w:sz w:val="32"/>
          <w:szCs w:val="32"/>
        </w:rPr>
        <w:t xml:space="preserve">Effective July 1, 2010, ACT 939 moved Louisiana Rehabilitation Services, Blind Business Enterprise Program to the Louisiana Workforce Commission.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32"/>
          <w:szCs w:val="32"/>
        </w:rPr>
      </w:pPr>
      <w:r w:rsidRPr="00246C54">
        <w:rPr>
          <w:rFonts w:ascii="Tahoma" w:hAnsi="Tahoma" w:cs="Tahoma"/>
          <w:b/>
          <w:bCs/>
          <w:color w:val="000000"/>
          <w:sz w:val="32"/>
          <w:szCs w:val="32"/>
        </w:rPr>
        <w:t xml:space="preserve">LA R.S. 23:3023 </w:t>
      </w:r>
      <w:r w:rsidRPr="00246C54">
        <w:rPr>
          <w:rFonts w:ascii="Tahoma" w:hAnsi="Tahoma" w:cs="Tahoma"/>
          <w:color w:val="000000"/>
          <w:sz w:val="32"/>
          <w:szCs w:val="32"/>
        </w:rPr>
        <w:t xml:space="preserve">gives preference to the blind in operation of vending facilities, vending machines, and other small business concessions to be operated on the premises of state buildings and grounds.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246C54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Designation as a State Licensing Agency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32"/>
          <w:szCs w:val="32"/>
        </w:rPr>
      </w:pPr>
      <w:r w:rsidRPr="00246C54">
        <w:rPr>
          <w:rFonts w:ascii="Tahoma" w:hAnsi="Tahoma" w:cs="Tahoma"/>
          <w:color w:val="000000"/>
          <w:sz w:val="32"/>
          <w:szCs w:val="32"/>
        </w:rPr>
        <w:t xml:space="preserve">Louisiana Rehabilitation Services has been designated by the Secretary of the United States Department of Education, as the State Licensing Agency under the Randolph-Sheppard Act (20 U.S.C., Chapter 6, Section 107 et seq.).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246C54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Rules and Regulations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32"/>
          <w:szCs w:val="32"/>
        </w:rPr>
      </w:pPr>
      <w:r w:rsidRPr="00246C54">
        <w:rPr>
          <w:rFonts w:ascii="Tahoma" w:hAnsi="Tahoma" w:cs="Tahoma"/>
          <w:color w:val="000000"/>
          <w:sz w:val="32"/>
          <w:szCs w:val="32"/>
        </w:rPr>
        <w:t xml:space="preserve">Louisiana Business Enterprise Program operates in accordance with the rules and regulations as per ACT 939 of July 2010, duly promulgated in accordance with R.S. 23:3021–3033 and R.S. 23:3041-3045 provides for the establishment of the Blind Vendors Trust Fund. Such rules are issued in compliance with the Randolph-Sheppard Act, as amended. </w:t>
      </w:r>
    </w:p>
    <w:p w:rsidR="00246C54" w:rsidRPr="00246C54" w:rsidRDefault="00246C54" w:rsidP="00246C54">
      <w:pPr>
        <w:pageBreakBefore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246C54">
        <w:rPr>
          <w:rFonts w:ascii="Tahoma" w:hAnsi="Tahoma" w:cs="Tahoma"/>
          <w:b/>
          <w:bCs/>
          <w:sz w:val="32"/>
          <w:szCs w:val="32"/>
          <w:u w:val="single"/>
        </w:rPr>
        <w:lastRenderedPageBreak/>
        <w:t xml:space="preserve">Administrative Procedures Act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32"/>
          <w:szCs w:val="32"/>
        </w:rPr>
      </w:pPr>
      <w:r w:rsidRPr="00246C54">
        <w:rPr>
          <w:rFonts w:ascii="Tahoma" w:hAnsi="Tahoma" w:cs="Tahoma"/>
          <w:sz w:val="32"/>
          <w:szCs w:val="32"/>
        </w:rPr>
        <w:t xml:space="preserve">LA R.S. 49.950 et seq. is the Administrative Procedure Act for the authority to promulgate rules.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246C54">
        <w:rPr>
          <w:rFonts w:ascii="Tahoma" w:hAnsi="Tahoma" w:cs="Tahoma"/>
          <w:b/>
          <w:bCs/>
          <w:sz w:val="32"/>
          <w:szCs w:val="32"/>
          <w:u w:val="single"/>
        </w:rPr>
        <w:t xml:space="preserve">Technical Assistance and Guidance Manual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246C54">
        <w:rPr>
          <w:rFonts w:ascii="Tahoma" w:hAnsi="Tahoma" w:cs="Tahoma"/>
          <w:sz w:val="32"/>
          <w:szCs w:val="32"/>
        </w:rPr>
        <w:t xml:space="preserve">The Technical Assistance and Guidance Manual does not replace Chapter 5 in the Business Enterprise Program Policy Manual, but rather supplements the rules to enhance the abilities of Licensed Managers and Randolph-Sheppard (RS) Program staff to achieve the goals of the program. </w:t>
      </w:r>
    </w:p>
    <w:p w:rsidR="00246C54" w:rsidRPr="00246C54" w:rsidRDefault="00246C54" w:rsidP="00246C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246C54">
        <w:rPr>
          <w:rFonts w:ascii="Tahoma" w:hAnsi="Tahoma" w:cs="Tahoma"/>
          <w:sz w:val="32"/>
          <w:szCs w:val="32"/>
        </w:rPr>
        <w:t xml:space="preserve">Each Randolph-Sheppard Management Analyst (RSMA) and Licensed Manager will be furnished with a copy of the Technical Assistance and Guidance Manual. Revisions to the manual, with effective dates, will be distributed in a timely manner to each Licensed Manager and RSMA. </w:t>
      </w:r>
    </w:p>
    <w:p w:rsidR="007B623D" w:rsidRDefault="00246C54" w:rsidP="00246C54">
      <w:r w:rsidRPr="00246C54">
        <w:rPr>
          <w:rFonts w:ascii="Tahoma" w:hAnsi="Tahoma" w:cs="Tahoma"/>
          <w:sz w:val="32"/>
          <w:szCs w:val="32"/>
        </w:rPr>
        <w:t xml:space="preserve">Upon receipt of the Randolph Sheppard Technical Assistance and Guidance Manual, and subsequent revisions, the Licensed Manager will sign a statement acknowledging receipt of the manual and agreeing to abide by the procedures in the manual </w:t>
      </w:r>
      <w:proofErr w:type="gramStart"/>
      <w:r w:rsidRPr="00246C54">
        <w:rPr>
          <w:rFonts w:ascii="Tahoma" w:hAnsi="Tahoma" w:cs="Tahoma"/>
          <w:sz w:val="32"/>
          <w:szCs w:val="32"/>
        </w:rPr>
        <w:t>This</w:t>
      </w:r>
      <w:proofErr w:type="gramEnd"/>
      <w:r w:rsidRPr="00246C54">
        <w:rPr>
          <w:rFonts w:ascii="Tahoma" w:hAnsi="Tahoma" w:cs="Tahoma"/>
          <w:sz w:val="32"/>
          <w:szCs w:val="32"/>
        </w:rPr>
        <w:t xml:space="preserve"> document will be maintained in the Licensed Manager’s file by the RSMA.</w:t>
      </w:r>
    </w:p>
    <w:sectPr w:rsidR="007B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54"/>
    <w:rsid w:val="00246C54"/>
    <w:rsid w:val="00CF5A72"/>
    <w:rsid w:val="00F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C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C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Thompson</dc:creator>
  <cp:keywords/>
  <dc:description/>
  <cp:lastModifiedBy>Rena Thompson</cp:lastModifiedBy>
  <cp:revision>1</cp:revision>
  <dcterms:created xsi:type="dcterms:W3CDTF">2012-11-15T15:49:00Z</dcterms:created>
  <dcterms:modified xsi:type="dcterms:W3CDTF">2012-11-15T15:51:00Z</dcterms:modified>
</cp:coreProperties>
</file>